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正常"/>
        <w:spacing w:line="360" w:lineRule="exact"/>
        <w:rPr>
          <w:rFonts w:ascii="宋体" w:cs="宋体" w:hAnsi="宋体" w:eastAsia="宋体"/>
        </w:rPr>
      </w:pPr>
    </w:p>
    <w:p>
      <w:pPr>
        <w:pStyle w:val="正常"/>
        <w:jc w:val="center"/>
        <w:rPr>
          <w:rFonts w:ascii="FZDaHei-B02S" w:cs="FZDaHei-B02S" w:hAnsi="FZDaHei-B02S" w:eastAsia="FZDaHei-B02S"/>
          <w:color w:val="ff0000"/>
          <w:sz w:val="44"/>
          <w:szCs w:val="44"/>
          <w:u w:color="ff0000"/>
        </w:rPr>
      </w:pPr>
      <w:r>
        <w:rPr>
          <w:rFonts w:ascii="FZDaHei-B02S" w:hAnsi="FZDaHei-B02S"/>
          <w:color w:val="ff0000"/>
          <w:sz w:val="44"/>
          <w:szCs w:val="44"/>
          <w:u w:color="ff0000"/>
          <w:rtl w:val="0"/>
          <w:lang w:val="en-US"/>
        </w:rPr>
        <w:t>2019</w:t>
      </w:r>
      <w:r>
        <w:rPr>
          <w:rFonts w:ascii="宋体" w:cs="宋体" w:hAnsi="宋体" w:eastAsia="宋体" w:hint="eastAsia"/>
          <w:b w:val="1"/>
          <w:bCs w:val="1"/>
          <w:color w:val="ff0000"/>
          <w:sz w:val="44"/>
          <w:szCs w:val="44"/>
          <w:u w:color="ff0000"/>
          <w:rtl w:val="0"/>
          <w:lang w:val="zh-TW" w:eastAsia="zh-TW"/>
        </w:rPr>
        <w:t>年江苏省翻译协会年会暨</w:t>
      </w:r>
    </w:p>
    <w:p>
      <w:pPr>
        <w:pStyle w:val="正常"/>
        <w:jc w:val="center"/>
        <w:rPr>
          <w:rFonts w:ascii="FZDaHei-B02S" w:cs="FZDaHei-B02S" w:hAnsi="FZDaHei-B02S" w:eastAsia="FZDaHei-B02S"/>
          <w:color w:val="ff0000"/>
          <w:sz w:val="44"/>
          <w:szCs w:val="44"/>
          <w:u w:color="ff0000"/>
          <w:lang w:val="zh-TW" w:eastAsia="zh-TW"/>
        </w:rPr>
      </w:pPr>
      <w:r>
        <w:rPr>
          <w:rFonts w:ascii="宋体" w:cs="宋体" w:hAnsi="宋体" w:eastAsia="宋体" w:hint="eastAsia"/>
          <w:b w:val="1"/>
          <w:bCs w:val="1"/>
          <w:color w:val="ff0000"/>
          <w:sz w:val="44"/>
          <w:szCs w:val="44"/>
          <w:u w:color="ff0000"/>
          <w:rtl w:val="0"/>
          <w:lang w:val="zh-TW" w:eastAsia="zh-TW"/>
        </w:rPr>
        <w:t>新时代翻译与翻译教育研究高峰论坛</w:t>
      </w:r>
    </w:p>
    <w:p>
      <w:pPr>
        <w:pStyle w:val="正常"/>
        <w:jc w:val="center"/>
        <w:rPr>
          <w:rFonts w:ascii="FZDaHei-B02S" w:cs="FZDaHei-B02S" w:hAnsi="FZDaHei-B02S" w:eastAsia="FZDaHei-B02S"/>
          <w:color w:val="ff0000"/>
          <w:sz w:val="44"/>
          <w:szCs w:val="44"/>
          <w:u w:color="ff0000"/>
          <w:lang w:val="zh-TW" w:eastAsia="zh-TW"/>
        </w:rPr>
      </w:pPr>
      <w:r>
        <w:rPr>
          <w:rFonts w:ascii="宋体" w:cs="宋体" w:hAnsi="宋体" w:eastAsia="宋体" w:hint="eastAsia"/>
          <w:b w:val="1"/>
          <w:bCs w:val="1"/>
          <w:color w:val="ff0000"/>
          <w:sz w:val="44"/>
          <w:szCs w:val="44"/>
          <w:u w:color="ff0000"/>
          <w:rtl w:val="0"/>
          <w:lang w:val="zh-TW" w:eastAsia="zh-TW"/>
        </w:rPr>
        <w:t>会议通知</w:t>
      </w:r>
    </w:p>
    <w:p>
      <w:pPr>
        <w:pStyle w:val="正常"/>
        <w:spacing w:line="480" w:lineRule="exact"/>
        <w:jc w:val="center"/>
        <w:rPr>
          <w:rFonts w:ascii="宋体" w:cs="宋体" w:hAnsi="宋体" w:eastAsia="宋体"/>
          <w:b w:val="1"/>
          <w:bCs w:val="1"/>
          <w:color w:val="ff0000"/>
          <w:u w:color="ff0000"/>
        </w:rPr>
      </w:pPr>
      <w:r>
        <w:rPr>
          <w:rFonts w:ascii="宋体" w:cs="宋体" w:hAnsi="宋体" w:eastAsia="宋体"/>
          <w:color w:val="ff0000"/>
          <w:sz w:val="20"/>
          <w:szCs w:val="20"/>
          <w:u w:color="ff0000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390525</wp:posOffset>
                </wp:positionH>
                <wp:positionV relativeFrom="line">
                  <wp:posOffset>215265</wp:posOffset>
                </wp:positionV>
                <wp:extent cx="4467226" cy="0"/>
                <wp:effectExtent l="0" t="0" r="0" b="0"/>
                <wp:wrapNone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67226" cy="0"/>
                        </a:xfrm>
                        <a:prstGeom prst="line">
                          <a:avLst/>
                        </a:prstGeom>
                        <a:noFill/>
                        <a:ln w="571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style="visibility:visible;position:absolute;margin-left:30.8pt;margin-top:17.0pt;width:351.8pt;height: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4.5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line>
            </w:pict>
          </mc:Fallback>
        </mc:AlternateContent>
      </w:r>
      <w:r>
        <w:rPr>
          <w:rFonts w:ascii="宋体" w:cs="宋体" w:hAnsi="宋体" w:eastAsia="宋体"/>
          <w:b w:val="1"/>
          <w:bCs w:val="1"/>
          <w:color w:val="ff0000"/>
          <w:u w:color="ff0000"/>
          <w:rtl w:val="0"/>
          <w:lang w:val="en-US"/>
        </w:rPr>
        <w:t xml:space="preserve">                              </w:t>
      </w:r>
    </w:p>
    <w:p>
      <w:pPr>
        <w:pStyle w:val="正常"/>
        <w:rPr>
          <w:color w:val="ff0000"/>
          <w:u w:color="ff0000"/>
        </w:rPr>
      </w:pPr>
      <w:r>
        <w:rPr>
          <w:color w:val="ff0000"/>
          <w:u w:color="ff0000"/>
          <w:rtl w:val="0"/>
          <w:lang w:val="en-US"/>
        </w:rPr>
        <w:t xml:space="preserve">           </w:t>
      </w:r>
    </w:p>
    <w:p>
      <w:pPr>
        <w:pStyle w:val="正常"/>
        <w:rPr>
          <w:sz w:val="24"/>
          <w:szCs w:val="24"/>
        </w:rPr>
      </w:pPr>
      <w:r>
        <w:rPr>
          <w:rFonts w:ascii="宋体" w:cs="宋体" w:hAnsi="宋体" w:eastAsia="宋体"/>
          <w:sz w:val="24"/>
          <w:szCs w:val="24"/>
          <w:rtl w:val="0"/>
          <w:lang w:val="zh-TW" w:eastAsia="zh-TW"/>
        </w:rPr>
        <w:t xml:space="preserve">先生 </w:t>
      </w:r>
      <w:r>
        <w:rPr>
          <w:sz w:val="24"/>
          <w:szCs w:val="24"/>
          <w:rtl w:val="0"/>
          <w:lang w:val="en-US"/>
        </w:rPr>
        <w:t xml:space="preserve">/ </w:t>
      </w:r>
      <w:r>
        <w:rPr>
          <w:rFonts w:ascii="宋体" w:cs="宋体" w:hAnsi="宋体" w:eastAsia="宋体"/>
          <w:sz w:val="24"/>
          <w:szCs w:val="24"/>
          <w:rtl w:val="0"/>
          <w:lang w:val="zh-TW" w:eastAsia="zh-TW"/>
        </w:rPr>
        <w:t>女士：</w:t>
      </w:r>
    </w:p>
    <w:p>
      <w:pPr>
        <w:pStyle w:val="正常"/>
        <w:ind w:firstLine="480"/>
        <w:rPr>
          <w:sz w:val="24"/>
          <w:szCs w:val="24"/>
        </w:rPr>
      </w:pPr>
      <w:r>
        <w:rPr>
          <w:rFonts w:ascii="宋体" w:cs="宋体" w:hAnsi="宋体" w:eastAsia="宋体"/>
          <w:sz w:val="24"/>
          <w:szCs w:val="24"/>
          <w:rtl w:val="0"/>
          <w:lang w:val="zh-TW" w:eastAsia="zh-TW"/>
        </w:rPr>
        <w:t>经研究确定，</w:t>
      </w:r>
      <w:r>
        <w:rPr>
          <w:sz w:val="24"/>
          <w:szCs w:val="24"/>
          <w:rtl w:val="0"/>
          <w:lang w:val="en-US"/>
        </w:rPr>
        <w:t xml:space="preserve"> 2019</w:t>
      </w:r>
      <w:r>
        <w:rPr>
          <w:rFonts w:ascii="宋体" w:cs="宋体" w:hAnsi="宋体" w:eastAsia="宋体"/>
          <w:sz w:val="24"/>
          <w:szCs w:val="24"/>
          <w:rtl w:val="0"/>
          <w:lang w:val="zh-TW" w:eastAsia="zh-TW"/>
        </w:rPr>
        <w:t>年江苏省翻译协会年会暨</w:t>
      </w:r>
      <w:r>
        <w:rPr>
          <w:rFonts w:ascii="宋体" w:cs="宋体" w:hAnsi="宋体" w:eastAsia="宋体"/>
          <w:spacing w:val="15"/>
          <w:kern w:val="0"/>
          <w:sz w:val="24"/>
          <w:szCs w:val="24"/>
          <w:rtl w:val="0"/>
          <w:lang w:val="zh-TW" w:eastAsia="zh-TW"/>
        </w:rPr>
        <w:t>新时代翻译与翻译教育研究高峰论坛</w:t>
      </w:r>
      <w:r>
        <w:rPr>
          <w:rFonts w:ascii="宋体" w:cs="宋体" w:hAnsi="宋体" w:eastAsia="宋体"/>
          <w:sz w:val="24"/>
          <w:szCs w:val="24"/>
          <w:rtl w:val="0"/>
          <w:lang w:val="zh-TW" w:eastAsia="zh-TW"/>
        </w:rPr>
        <w:t>将于</w:t>
      </w:r>
      <w:r>
        <w:rPr>
          <w:sz w:val="24"/>
          <w:szCs w:val="24"/>
          <w:rtl w:val="0"/>
          <w:lang w:val="en-US"/>
        </w:rPr>
        <w:t>2019</w:t>
      </w:r>
      <w:r>
        <w:rPr>
          <w:rFonts w:ascii="宋体" w:cs="宋体" w:hAnsi="宋体" w:eastAsia="宋体"/>
          <w:sz w:val="24"/>
          <w:szCs w:val="24"/>
          <w:rtl w:val="0"/>
          <w:lang w:val="zh-TW" w:eastAsia="zh-TW"/>
        </w:rPr>
        <w:t>年</w:t>
      </w:r>
      <w:r>
        <w:rPr>
          <w:sz w:val="24"/>
          <w:szCs w:val="24"/>
          <w:rtl w:val="0"/>
          <w:lang w:val="en-US"/>
        </w:rPr>
        <w:t>5</w:t>
      </w:r>
      <w:r>
        <w:rPr>
          <w:rFonts w:ascii="宋体" w:cs="宋体" w:hAnsi="宋体" w:eastAsia="宋体"/>
          <w:sz w:val="24"/>
          <w:szCs w:val="24"/>
          <w:rtl w:val="0"/>
          <w:lang w:val="zh-TW" w:eastAsia="zh-TW"/>
        </w:rPr>
        <w:t>月</w:t>
      </w:r>
      <w:r>
        <w:rPr>
          <w:sz w:val="24"/>
          <w:szCs w:val="24"/>
          <w:rtl w:val="0"/>
          <w:lang w:val="en-US"/>
        </w:rPr>
        <w:t>24</w:t>
      </w:r>
      <w:r>
        <w:rPr>
          <w:rFonts w:ascii="宋体" w:cs="宋体" w:hAnsi="宋体" w:eastAsia="宋体"/>
          <w:sz w:val="24"/>
          <w:szCs w:val="24"/>
          <w:rtl w:val="0"/>
          <w:lang w:val="zh-TW" w:eastAsia="zh-TW"/>
        </w:rPr>
        <w:t>日</w:t>
      </w:r>
      <w:r>
        <w:rPr>
          <w:rFonts w:ascii="Symbol" w:hAnsi="Symbol" w:hint="default"/>
          <w:sz w:val="24"/>
          <w:szCs w:val="24"/>
          <w:rtl w:val="0"/>
          <w:lang w:val="en-US"/>
        </w:rPr>
        <w:t>-</w:t>
      </w:r>
      <w:r>
        <w:rPr>
          <w:rFonts w:ascii="Symbol" w:hAnsi="Symbol"/>
          <w:sz w:val="24"/>
          <w:szCs w:val="24"/>
          <w:rtl w:val="0"/>
          <w:lang w:val="en-US"/>
        </w:rPr>
        <w:t>26</w:t>
      </w:r>
      <w:r>
        <w:rPr>
          <w:rFonts w:ascii="宋体" w:cs="宋体" w:hAnsi="宋体" w:eastAsia="宋体"/>
          <w:sz w:val="24"/>
          <w:szCs w:val="24"/>
          <w:rtl w:val="0"/>
          <w:lang w:val="zh-TW" w:eastAsia="zh-TW"/>
        </w:rPr>
        <w:t>日在南京大学仙林校区举行，会议由江苏省翻译协会主办，南京大学外国语学院承办，现将有关事项通知如下：</w:t>
      </w:r>
    </w:p>
    <w:p>
      <w:pPr>
        <w:pStyle w:val="正常"/>
        <w:rPr>
          <w:b w:val="1"/>
          <w:bCs w:val="1"/>
          <w:sz w:val="24"/>
          <w:szCs w:val="24"/>
        </w:rPr>
      </w:pPr>
      <w:r>
        <w:rPr>
          <w:rFonts w:ascii="宋体" w:cs="宋体" w:hAnsi="宋体" w:eastAsia="宋体"/>
          <w:b w:val="1"/>
          <w:bCs w:val="1"/>
          <w:sz w:val="24"/>
          <w:szCs w:val="24"/>
          <w:rtl w:val="0"/>
          <w:lang w:val="zh-TW" w:eastAsia="zh-TW"/>
        </w:rPr>
        <w:t>一、会议内容</w:t>
      </w:r>
      <w:r>
        <w:rPr>
          <w:b w:val="1"/>
          <w:bCs w:val="1"/>
          <w:sz w:val="24"/>
          <w:szCs w:val="24"/>
          <w:rtl w:val="0"/>
          <w:lang w:val="en-US"/>
        </w:rPr>
        <w:t xml:space="preserve">                                                         </w:t>
      </w:r>
    </w:p>
    <w:p>
      <w:pPr>
        <w:pStyle w:val="正常"/>
        <w:ind w:firstLine="480"/>
        <w:rPr>
          <w:sz w:val="24"/>
          <w:szCs w:val="24"/>
        </w:rPr>
      </w:pPr>
      <w:r>
        <w:rPr>
          <w:rFonts w:ascii="宋体" w:cs="宋体" w:hAnsi="宋体" w:eastAsia="宋体"/>
          <w:sz w:val="24"/>
          <w:szCs w:val="24"/>
          <w:rtl w:val="0"/>
          <w:lang w:val="zh-TW" w:eastAsia="zh-TW"/>
        </w:rPr>
        <w:t>会议将围绕</w:t>
      </w:r>
      <w:r>
        <w:rPr>
          <w:sz w:val="24"/>
          <w:szCs w:val="24"/>
          <w:rtl w:val="0"/>
          <w:lang w:val="en-US"/>
        </w:rPr>
        <w:t>“</w:t>
      </w:r>
      <w:r>
        <w:rPr>
          <w:rFonts w:ascii="宋体" w:cs="宋体" w:hAnsi="宋体" w:eastAsia="宋体"/>
          <w:spacing w:val="15"/>
          <w:kern w:val="0"/>
          <w:sz w:val="24"/>
          <w:szCs w:val="24"/>
          <w:rtl w:val="0"/>
          <w:lang w:val="zh-TW" w:eastAsia="zh-TW"/>
        </w:rPr>
        <w:t>新时代翻译与翻译教育研究</w:t>
      </w:r>
      <w:r>
        <w:rPr>
          <w:rFonts w:ascii="宋体" w:cs="宋体" w:hAnsi="宋体" w:eastAsia="宋体"/>
          <w:spacing w:val="15"/>
          <w:kern w:val="0"/>
          <w:sz w:val="24"/>
          <w:szCs w:val="24"/>
          <w:rtl w:val="0"/>
          <w:lang w:val="en-US"/>
        </w:rPr>
        <w:t>”</w:t>
      </w:r>
      <w:r>
        <w:rPr>
          <w:rFonts w:ascii="宋体" w:cs="宋体" w:hAnsi="宋体" w:eastAsia="宋体"/>
          <w:sz w:val="24"/>
          <w:szCs w:val="24"/>
          <w:rtl w:val="0"/>
          <w:lang w:val="zh-TW" w:eastAsia="zh-TW"/>
        </w:rPr>
        <w:t>这一主题展开，就当前全球化、国际化背景下的翻译理论研究、翻译实践与翻译服务、翻译教学与人才培养、经典翻译与影响研究、跨文化与跨学科交际中的翻译等议题进行广泛交流。</w:t>
      </w:r>
    </w:p>
    <w:p>
      <w:pPr>
        <w:pStyle w:val="正常"/>
        <w:rPr>
          <w:b w:val="1"/>
          <w:bCs w:val="1"/>
          <w:sz w:val="24"/>
          <w:szCs w:val="24"/>
          <w:lang w:val="zh-TW" w:eastAsia="zh-TW"/>
        </w:rPr>
      </w:pPr>
      <w:r>
        <w:rPr>
          <w:rFonts w:ascii="宋体" w:cs="宋体" w:hAnsi="宋体" w:eastAsia="宋体"/>
          <w:b w:val="1"/>
          <w:bCs w:val="1"/>
          <w:sz w:val="24"/>
          <w:szCs w:val="24"/>
          <w:rtl w:val="0"/>
          <w:lang w:val="zh-TW" w:eastAsia="zh-TW"/>
        </w:rPr>
        <w:t xml:space="preserve">二、会议地点                                                 </w:t>
      </w:r>
    </w:p>
    <w:p>
      <w:pPr>
        <w:pStyle w:val="标题 3"/>
        <w:spacing w:line="348" w:lineRule="auto"/>
        <w:ind w:firstLine="480"/>
        <w:rPr>
          <w:b w:val="0"/>
          <w:bCs w:val="0"/>
          <w:color w:val="000000"/>
          <w:sz w:val="24"/>
          <w:szCs w:val="24"/>
          <w:u w:color="000000"/>
          <w:lang w:val="zh-TW" w:eastAsia="zh-TW"/>
        </w:rPr>
      </w:pPr>
      <w:r>
        <w:rPr>
          <w:b w:val="0"/>
          <w:bCs w:val="0"/>
          <w:sz w:val="24"/>
          <w:szCs w:val="24"/>
          <w:rtl w:val="0"/>
          <w:lang w:val="zh-TW" w:eastAsia="zh-TW"/>
        </w:rPr>
        <w:t>南京大学仙林校区国际会议中心</w:t>
      </w:r>
    </w:p>
    <w:p>
      <w:pPr>
        <w:pStyle w:val="正常"/>
        <w:rPr>
          <w:b w:val="1"/>
          <w:bCs w:val="1"/>
          <w:sz w:val="24"/>
          <w:szCs w:val="24"/>
          <w:lang w:val="zh-TW" w:eastAsia="zh-TW"/>
        </w:rPr>
      </w:pPr>
      <w:r>
        <w:rPr>
          <w:rFonts w:ascii="宋体" w:cs="宋体" w:hAnsi="宋体" w:eastAsia="宋体"/>
          <w:b w:val="1"/>
          <w:bCs w:val="1"/>
          <w:sz w:val="24"/>
          <w:szCs w:val="24"/>
          <w:rtl w:val="0"/>
          <w:lang w:val="zh-TW" w:eastAsia="zh-TW"/>
        </w:rPr>
        <w:t xml:space="preserve">三、论文提交                                      </w:t>
      </w:r>
    </w:p>
    <w:p>
      <w:pPr>
        <w:pStyle w:val="正常"/>
        <w:ind w:firstLine="480"/>
        <w:rPr>
          <w:sz w:val="24"/>
          <w:szCs w:val="24"/>
        </w:rPr>
      </w:pPr>
      <w:r>
        <w:rPr>
          <w:rFonts w:ascii="宋体" w:cs="宋体" w:hAnsi="宋体" w:eastAsia="宋体"/>
          <w:sz w:val="24"/>
          <w:szCs w:val="24"/>
          <w:rtl w:val="0"/>
          <w:lang w:val="zh-TW" w:eastAsia="zh-TW"/>
        </w:rPr>
        <w:t>参会的代表提交论文，请在</w:t>
      </w:r>
      <w:r>
        <w:rPr>
          <w:sz w:val="24"/>
          <w:szCs w:val="24"/>
          <w:rtl w:val="0"/>
          <w:lang w:val="en-US"/>
        </w:rPr>
        <w:t>2019</w:t>
      </w:r>
      <w:r>
        <w:rPr>
          <w:rFonts w:ascii="宋体" w:cs="宋体" w:hAnsi="宋体" w:eastAsia="宋体"/>
          <w:sz w:val="24"/>
          <w:szCs w:val="24"/>
          <w:rtl w:val="0"/>
          <w:lang w:val="zh-TW" w:eastAsia="zh-TW"/>
        </w:rPr>
        <w:t>年</w:t>
      </w:r>
      <w:r>
        <w:rPr>
          <w:sz w:val="24"/>
          <w:szCs w:val="24"/>
          <w:rtl w:val="0"/>
          <w:lang w:val="en-US"/>
        </w:rPr>
        <w:t>4</w:t>
      </w:r>
      <w:r>
        <w:rPr>
          <w:rFonts w:ascii="宋体" w:cs="宋体" w:hAnsi="宋体" w:eastAsia="宋体"/>
          <w:sz w:val="24"/>
          <w:szCs w:val="24"/>
          <w:rtl w:val="0"/>
          <w:lang w:val="zh-TW" w:eastAsia="zh-TW"/>
        </w:rPr>
        <w:t>月</w:t>
      </w:r>
      <w:r>
        <w:rPr>
          <w:sz w:val="24"/>
          <w:szCs w:val="24"/>
          <w:rtl w:val="0"/>
          <w:lang w:val="en-US"/>
        </w:rPr>
        <w:t>25</w:t>
      </w:r>
      <w:r>
        <w:rPr>
          <w:rFonts w:ascii="宋体" w:cs="宋体" w:hAnsi="宋体" w:eastAsia="宋体"/>
          <w:sz w:val="24"/>
          <w:szCs w:val="24"/>
          <w:rtl w:val="0"/>
          <w:lang w:val="zh-TW" w:eastAsia="zh-TW"/>
        </w:rPr>
        <w:t>日前将参会回执发送到会议秘书处邮箱</w:t>
      </w:r>
      <w:r>
        <w:rPr>
          <w:sz w:val="24"/>
          <w:szCs w:val="24"/>
          <w:rtl w:val="0"/>
          <w:lang w:val="en-US"/>
        </w:rPr>
        <w:t>jiangsuyixie@126.com</w:t>
      </w:r>
      <w:r>
        <w:rPr>
          <w:rFonts w:ascii="宋体" w:cs="宋体" w:hAnsi="宋体" w:eastAsia="宋体"/>
          <w:sz w:val="24"/>
          <w:szCs w:val="24"/>
          <w:rtl w:val="0"/>
          <w:lang w:val="zh-TW" w:eastAsia="zh-TW"/>
        </w:rPr>
        <w:t xml:space="preserve">。 </w:t>
      </w:r>
    </w:p>
    <w:p>
      <w:pPr>
        <w:pStyle w:val="正常"/>
        <w:ind w:firstLine="480"/>
        <w:rPr>
          <w:sz w:val="24"/>
          <w:szCs w:val="24"/>
          <w:lang w:val="zh-TW" w:eastAsia="zh-TW"/>
        </w:rPr>
      </w:pPr>
      <w:r>
        <w:rPr>
          <w:rFonts w:ascii="宋体" w:cs="宋体" w:hAnsi="宋体" w:eastAsia="宋体"/>
          <w:sz w:val="24"/>
          <w:szCs w:val="24"/>
          <w:rtl w:val="0"/>
          <w:lang w:val="zh-TW" w:eastAsia="zh-TW"/>
        </w:rPr>
        <w:t>参会论文需要会议秘书处协助发表的，请同时提交全文电子文档，将由秘书处将审定后择文向《翻译论坛》或《江苏外语教学研究》推荐发表。</w:t>
      </w:r>
    </w:p>
    <w:p>
      <w:pPr>
        <w:pStyle w:val="正常"/>
        <w:rPr>
          <w:b w:val="1"/>
          <w:bCs w:val="1"/>
          <w:sz w:val="24"/>
          <w:szCs w:val="24"/>
          <w:lang w:val="zh-TW" w:eastAsia="zh-TW"/>
        </w:rPr>
      </w:pPr>
      <w:r>
        <w:rPr>
          <w:rFonts w:ascii="宋体" w:cs="宋体" w:hAnsi="宋体" w:eastAsia="宋体"/>
          <w:b w:val="1"/>
          <w:bCs w:val="1"/>
          <w:sz w:val="24"/>
          <w:szCs w:val="24"/>
          <w:rtl w:val="0"/>
          <w:lang w:val="zh-TW" w:eastAsia="zh-TW"/>
        </w:rPr>
        <w:t xml:space="preserve">四、会务费标准                                            </w:t>
      </w:r>
    </w:p>
    <w:p>
      <w:pPr>
        <w:pStyle w:val="正常"/>
        <w:ind w:firstLine="480"/>
        <w:rPr>
          <w:sz w:val="24"/>
          <w:szCs w:val="24"/>
        </w:rPr>
      </w:pPr>
      <w:r>
        <w:rPr>
          <w:rFonts w:ascii="宋体" w:cs="宋体" w:hAnsi="宋体" w:eastAsia="宋体"/>
          <w:sz w:val="24"/>
          <w:szCs w:val="24"/>
          <w:rtl w:val="0"/>
          <w:lang w:val="zh-TW" w:eastAsia="zh-TW"/>
        </w:rPr>
        <w:t>参会的每位代表交纳会务费（包括资料费）</w:t>
      </w:r>
      <w:r>
        <w:rPr>
          <w:sz w:val="24"/>
          <w:szCs w:val="24"/>
          <w:rtl w:val="0"/>
          <w:lang w:val="en-US"/>
        </w:rPr>
        <w:t>600</w:t>
      </w:r>
      <w:r>
        <w:rPr>
          <w:rFonts w:ascii="宋体" w:cs="宋体" w:hAnsi="宋体" w:eastAsia="宋体"/>
          <w:sz w:val="24"/>
          <w:szCs w:val="24"/>
          <w:rtl w:val="0"/>
          <w:lang w:val="zh-TW" w:eastAsia="zh-TW"/>
        </w:rPr>
        <w:t>元，本省在读研究生交纳</w:t>
      </w:r>
      <w:r>
        <w:rPr>
          <w:sz w:val="24"/>
          <w:szCs w:val="24"/>
          <w:rtl w:val="0"/>
          <w:lang w:val="en-US"/>
        </w:rPr>
        <w:t>300</w:t>
      </w:r>
      <w:r>
        <w:rPr>
          <w:rFonts w:ascii="宋体" w:cs="宋体" w:hAnsi="宋体" w:eastAsia="宋体"/>
          <w:sz w:val="24"/>
          <w:szCs w:val="24"/>
          <w:rtl w:val="0"/>
          <w:lang w:val="zh-TW" w:eastAsia="zh-TW"/>
        </w:rPr>
        <w:t>元，食宿由大会统一安排，差旅费、住宿费及会务费回原单位报销。</w:t>
      </w:r>
    </w:p>
    <w:p>
      <w:pPr>
        <w:pStyle w:val="正常"/>
        <w:rPr>
          <w:sz w:val="24"/>
          <w:szCs w:val="24"/>
          <w:lang w:val="zh-TW" w:eastAsia="zh-TW"/>
        </w:rPr>
      </w:pPr>
      <w:r>
        <w:rPr>
          <w:rFonts w:ascii="宋体" w:cs="宋体" w:hAnsi="宋体" w:eastAsia="宋体"/>
          <w:b w:val="1"/>
          <w:bCs w:val="1"/>
          <w:sz w:val="24"/>
          <w:szCs w:val="24"/>
          <w:rtl w:val="0"/>
          <w:lang w:val="zh-TW" w:eastAsia="zh-TW"/>
        </w:rPr>
        <w:t>五、会务联系</w:t>
      </w:r>
    </w:p>
    <w:p>
      <w:pPr>
        <w:pStyle w:val="正常"/>
        <w:ind w:firstLine="420"/>
        <w:rPr>
          <w:rFonts w:ascii="宋体" w:cs="宋体" w:hAnsi="宋体" w:eastAsia="宋体"/>
          <w:sz w:val="24"/>
          <w:szCs w:val="24"/>
        </w:rPr>
      </w:pPr>
      <w:r>
        <w:rPr>
          <w:rFonts w:ascii="宋体" w:cs="宋体" w:hAnsi="宋体" w:eastAsia="宋体"/>
          <w:sz w:val="24"/>
          <w:szCs w:val="24"/>
          <w:rtl w:val="0"/>
          <w:lang w:val="zh-TW" w:eastAsia="zh-TW"/>
        </w:rPr>
        <w:t>高方：</w:t>
      </w:r>
      <w:r>
        <w:rPr>
          <w:rFonts w:ascii="宋体" w:cs="宋体" w:hAnsi="宋体" w:eastAsia="宋体"/>
          <w:sz w:val="24"/>
          <w:szCs w:val="24"/>
          <w:rtl w:val="0"/>
          <w:lang w:val="en-US"/>
        </w:rPr>
        <w:t xml:space="preserve"> 13814022866</w:t>
      </w:r>
    </w:p>
    <w:p>
      <w:pPr>
        <w:pStyle w:val="正常"/>
        <w:ind w:firstLine="420"/>
        <w:rPr>
          <w:rFonts w:ascii="宋体" w:cs="宋体" w:hAnsi="宋体" w:eastAsia="宋体"/>
          <w:sz w:val="24"/>
          <w:szCs w:val="24"/>
        </w:rPr>
      </w:pPr>
      <w:r>
        <w:rPr>
          <w:rFonts w:ascii="宋体" w:cs="宋体" w:hAnsi="宋体" w:eastAsia="宋体"/>
          <w:sz w:val="24"/>
          <w:szCs w:val="24"/>
          <w:rtl w:val="0"/>
          <w:lang w:val="zh-TW" w:eastAsia="zh-TW"/>
        </w:rPr>
        <w:t xml:space="preserve">张翼： </w:t>
      </w:r>
      <w:r>
        <w:rPr>
          <w:rFonts w:ascii="宋体" w:cs="宋体" w:hAnsi="宋体" w:eastAsia="宋体"/>
          <w:sz w:val="24"/>
          <w:szCs w:val="24"/>
          <w:rtl w:val="0"/>
          <w:lang w:val="en-US"/>
        </w:rPr>
        <w:t>13951970154</w:t>
      </w:r>
    </w:p>
    <w:p>
      <w:pPr>
        <w:pStyle w:val="正常"/>
        <w:ind w:firstLine="420"/>
        <w:rPr>
          <w:rFonts w:ascii="宋体" w:cs="宋体" w:hAnsi="宋体" w:eastAsia="宋体"/>
          <w:sz w:val="24"/>
          <w:szCs w:val="24"/>
        </w:rPr>
      </w:pPr>
      <w:r>
        <w:rPr>
          <w:rFonts w:ascii="宋体" w:cs="宋体" w:hAnsi="宋体" w:eastAsia="宋体"/>
          <w:sz w:val="24"/>
          <w:szCs w:val="24"/>
          <w:rtl w:val="0"/>
          <w:lang w:val="zh-TW" w:eastAsia="zh-TW"/>
        </w:rPr>
        <w:t>赵静：</w:t>
      </w:r>
      <w:r>
        <w:rPr>
          <w:rFonts w:ascii="宋体" w:cs="宋体" w:hAnsi="宋体" w:eastAsia="宋体"/>
          <w:sz w:val="24"/>
          <w:szCs w:val="24"/>
          <w:rtl w:val="0"/>
          <w:lang w:val="en-US"/>
        </w:rPr>
        <w:tab/>
        <w:t>025-89685922</w:t>
      </w:r>
    </w:p>
    <w:p>
      <w:pPr>
        <w:pStyle w:val="正常"/>
        <w:rPr>
          <w:rFonts w:ascii="宋体" w:cs="宋体" w:hAnsi="宋体" w:eastAsia="宋体"/>
          <w:b w:val="1"/>
          <w:bCs w:val="1"/>
          <w:sz w:val="24"/>
          <w:szCs w:val="24"/>
          <w:lang w:val="zh-TW" w:eastAsia="zh-TW"/>
        </w:rPr>
      </w:pPr>
      <w:r>
        <w:rPr>
          <w:rFonts w:ascii="宋体" w:cs="宋体" w:hAnsi="宋体" w:eastAsia="宋体"/>
          <w:b w:val="1"/>
          <w:bCs w:val="1"/>
          <w:sz w:val="24"/>
          <w:szCs w:val="24"/>
          <w:rtl w:val="0"/>
          <w:lang w:val="zh-TW" w:eastAsia="zh-TW"/>
        </w:rPr>
        <w:t>六、会议安排</w:t>
      </w:r>
    </w:p>
    <w:p>
      <w:pPr>
        <w:pStyle w:val="正常"/>
        <w:ind w:firstLine="420"/>
        <w:rPr>
          <w:sz w:val="24"/>
          <w:szCs w:val="24"/>
          <w:lang w:val="zh-TW" w:eastAsia="zh-TW"/>
        </w:rPr>
      </w:pPr>
      <w:r>
        <w:rPr>
          <w:rFonts w:ascii="宋体" w:cs="宋体" w:hAnsi="宋体" w:eastAsia="宋体"/>
          <w:sz w:val="24"/>
          <w:szCs w:val="24"/>
          <w:rtl w:val="0"/>
          <w:lang w:val="zh-TW" w:eastAsia="zh-TW"/>
        </w:rPr>
        <w:t>报到信息：</w:t>
      </w:r>
    </w:p>
    <w:p>
      <w:pPr>
        <w:pStyle w:val="正常"/>
        <w:ind w:firstLine="420"/>
        <w:rPr>
          <w:sz w:val="24"/>
          <w:szCs w:val="24"/>
        </w:rPr>
      </w:pPr>
      <w:r>
        <w:rPr>
          <w:rFonts w:ascii="宋体" w:cs="宋体" w:hAnsi="宋体" w:eastAsia="宋体"/>
          <w:sz w:val="24"/>
          <w:szCs w:val="24"/>
          <w:rtl w:val="0"/>
          <w:lang w:val="zh-TW" w:eastAsia="zh-TW"/>
        </w:rPr>
        <w:t>时间：</w:t>
      </w:r>
      <w:r>
        <w:rPr>
          <w:sz w:val="24"/>
          <w:szCs w:val="24"/>
          <w:rtl w:val="0"/>
          <w:lang w:val="en-US"/>
        </w:rPr>
        <w:t>2019</w:t>
      </w:r>
      <w:r>
        <w:rPr>
          <w:rFonts w:ascii="宋体" w:cs="宋体" w:hAnsi="宋体" w:eastAsia="宋体"/>
          <w:sz w:val="24"/>
          <w:szCs w:val="24"/>
          <w:rtl w:val="0"/>
          <w:lang w:val="zh-TW" w:eastAsia="zh-TW"/>
        </w:rPr>
        <w:t>年</w:t>
      </w:r>
      <w:r>
        <w:rPr>
          <w:sz w:val="24"/>
          <w:szCs w:val="24"/>
          <w:rtl w:val="0"/>
          <w:lang w:val="en-US"/>
        </w:rPr>
        <w:t>5</w:t>
      </w:r>
      <w:r>
        <w:rPr>
          <w:rFonts w:ascii="宋体" w:cs="宋体" w:hAnsi="宋体" w:eastAsia="宋体"/>
          <w:sz w:val="24"/>
          <w:szCs w:val="24"/>
          <w:rtl w:val="0"/>
          <w:lang w:val="zh-TW" w:eastAsia="zh-TW"/>
        </w:rPr>
        <w:t>月</w:t>
      </w:r>
      <w:r>
        <w:rPr>
          <w:sz w:val="24"/>
          <w:szCs w:val="24"/>
          <w:rtl w:val="0"/>
          <w:lang w:val="en-US"/>
        </w:rPr>
        <w:t>24</w:t>
      </w:r>
      <w:r>
        <w:rPr>
          <w:rFonts w:ascii="宋体" w:cs="宋体" w:hAnsi="宋体" w:eastAsia="宋体"/>
          <w:sz w:val="24"/>
          <w:szCs w:val="24"/>
          <w:rtl w:val="0"/>
          <w:lang w:val="zh-TW" w:eastAsia="zh-TW"/>
        </w:rPr>
        <w:t>日</w:t>
      </w:r>
      <w:r>
        <w:rPr>
          <w:sz w:val="24"/>
          <w:szCs w:val="24"/>
          <w:rtl w:val="0"/>
          <w:lang w:val="en-US"/>
        </w:rPr>
        <w:t>10:00</w:t>
      </w:r>
      <w:r>
        <w:rPr>
          <w:sz w:val="24"/>
          <w:szCs w:val="24"/>
          <w:rtl w:val="0"/>
          <w:lang w:val="en-US"/>
        </w:rPr>
        <w:t>—</w:t>
      </w:r>
      <w:r>
        <w:rPr>
          <w:sz w:val="24"/>
          <w:szCs w:val="24"/>
          <w:rtl w:val="0"/>
          <w:lang w:val="en-US"/>
        </w:rPr>
        <w:t>21:00</w:t>
      </w:r>
    </w:p>
    <w:p>
      <w:pPr>
        <w:pStyle w:val="正常"/>
        <w:ind w:firstLine="420"/>
        <w:rPr>
          <w:sz w:val="24"/>
          <w:szCs w:val="24"/>
          <w:lang w:val="zh-TW" w:eastAsia="zh-TW"/>
        </w:rPr>
      </w:pPr>
      <w:r>
        <w:rPr>
          <w:rFonts w:ascii="宋体" w:cs="宋体" w:hAnsi="宋体" w:eastAsia="宋体"/>
          <w:sz w:val="24"/>
          <w:szCs w:val="24"/>
          <w:rtl w:val="0"/>
          <w:lang w:val="zh-TW" w:eastAsia="zh-TW"/>
        </w:rPr>
        <w:t>地点：南京大学仙林校区国际会议中心</w:t>
      </w:r>
    </w:p>
    <w:p>
      <w:pPr>
        <w:pStyle w:val="正常"/>
        <w:ind w:firstLine="420"/>
        <w:rPr>
          <w:sz w:val="24"/>
          <w:szCs w:val="24"/>
        </w:rPr>
      </w:pPr>
      <w:r>
        <w:rPr>
          <w:rFonts w:ascii="宋体" w:cs="宋体" w:hAnsi="宋体" w:eastAsia="宋体"/>
          <w:sz w:val="24"/>
          <w:szCs w:val="24"/>
          <w:rtl w:val="0"/>
          <w:lang w:val="zh-TW" w:eastAsia="zh-TW"/>
        </w:rPr>
        <w:t>会议时间：</w:t>
      </w:r>
      <w:r>
        <w:rPr>
          <w:sz w:val="24"/>
          <w:szCs w:val="24"/>
          <w:rtl w:val="0"/>
          <w:lang w:val="en-US"/>
        </w:rPr>
        <w:t>5</w:t>
      </w:r>
      <w:r>
        <w:rPr>
          <w:rFonts w:ascii="宋体" w:cs="宋体" w:hAnsi="宋体" w:eastAsia="宋体"/>
          <w:sz w:val="24"/>
          <w:szCs w:val="24"/>
          <w:rtl w:val="0"/>
          <w:lang w:val="zh-TW" w:eastAsia="zh-TW"/>
        </w:rPr>
        <w:t>月</w:t>
      </w:r>
      <w:r>
        <w:rPr>
          <w:sz w:val="24"/>
          <w:szCs w:val="24"/>
          <w:rtl w:val="0"/>
          <w:lang w:val="en-US"/>
        </w:rPr>
        <w:t>25</w:t>
      </w:r>
      <w:r>
        <w:rPr>
          <w:rFonts w:ascii="宋体" w:cs="宋体" w:hAnsi="宋体" w:eastAsia="宋体"/>
          <w:sz w:val="24"/>
          <w:szCs w:val="24"/>
          <w:rtl w:val="0"/>
          <w:lang w:val="zh-TW" w:eastAsia="zh-TW"/>
        </w:rPr>
        <w:t>日全天，</w:t>
      </w:r>
      <w:r>
        <w:rPr>
          <w:sz w:val="24"/>
          <w:szCs w:val="24"/>
          <w:rtl w:val="0"/>
          <w:lang w:val="en-US"/>
        </w:rPr>
        <w:t>5</w:t>
      </w:r>
      <w:r>
        <w:rPr>
          <w:rFonts w:ascii="宋体" w:cs="宋体" w:hAnsi="宋体" w:eastAsia="宋体"/>
          <w:sz w:val="24"/>
          <w:szCs w:val="24"/>
          <w:rtl w:val="0"/>
          <w:lang w:val="zh-TW" w:eastAsia="zh-TW"/>
        </w:rPr>
        <w:t>月</w:t>
      </w:r>
      <w:r>
        <w:rPr>
          <w:sz w:val="24"/>
          <w:szCs w:val="24"/>
          <w:rtl w:val="0"/>
          <w:lang w:val="en-US"/>
        </w:rPr>
        <w:t>26</w:t>
      </w:r>
      <w:r>
        <w:rPr>
          <w:rFonts w:ascii="宋体" w:cs="宋体" w:hAnsi="宋体" w:eastAsia="宋体"/>
          <w:sz w:val="24"/>
          <w:szCs w:val="24"/>
          <w:rtl w:val="0"/>
          <w:lang w:val="zh-TW" w:eastAsia="zh-TW"/>
        </w:rPr>
        <w:t>日上午，</w:t>
      </w:r>
      <w:r>
        <w:rPr>
          <w:sz w:val="24"/>
          <w:szCs w:val="24"/>
          <w:rtl w:val="0"/>
          <w:lang w:val="en-US"/>
        </w:rPr>
        <w:t>5</w:t>
      </w:r>
      <w:r>
        <w:rPr>
          <w:rFonts w:ascii="宋体" w:cs="宋体" w:hAnsi="宋体" w:eastAsia="宋体"/>
          <w:sz w:val="24"/>
          <w:szCs w:val="24"/>
          <w:rtl w:val="0"/>
          <w:lang w:val="zh-TW" w:eastAsia="zh-TW"/>
        </w:rPr>
        <w:t>月</w:t>
      </w:r>
      <w:r>
        <w:rPr>
          <w:sz w:val="24"/>
          <w:szCs w:val="24"/>
          <w:rtl w:val="0"/>
          <w:lang w:val="en-US"/>
        </w:rPr>
        <w:t>26</w:t>
      </w:r>
      <w:r>
        <w:rPr>
          <w:rFonts w:ascii="宋体" w:cs="宋体" w:hAnsi="宋体" w:eastAsia="宋体"/>
          <w:sz w:val="24"/>
          <w:szCs w:val="24"/>
          <w:rtl w:val="0"/>
          <w:lang w:val="zh-TW" w:eastAsia="zh-TW"/>
        </w:rPr>
        <w:t>日下午离会。</w:t>
      </w:r>
    </w:p>
    <w:p>
      <w:pPr>
        <w:pStyle w:val="正常"/>
        <w:ind w:firstLine="420"/>
        <w:rPr>
          <w:sz w:val="24"/>
          <w:szCs w:val="24"/>
          <w:lang w:val="zh-TW" w:eastAsia="zh-TW"/>
        </w:rPr>
      </w:pPr>
      <w:r>
        <w:rPr>
          <w:rFonts w:ascii="宋体" w:cs="宋体" w:hAnsi="宋体" w:eastAsia="宋体"/>
          <w:sz w:val="24"/>
          <w:szCs w:val="24"/>
          <w:rtl w:val="0"/>
          <w:lang w:val="zh-TW" w:eastAsia="zh-TW"/>
        </w:rPr>
        <w:t>会议具体的议程安排另行通知，请各位老师接到本通知后，及时、广泛地进行宣传，积极配合我们做好参会工作。</w:t>
      </w:r>
    </w:p>
    <w:p>
      <w:pPr>
        <w:pStyle w:val="正常"/>
        <w:rPr>
          <w:sz w:val="24"/>
          <w:szCs w:val="24"/>
        </w:rPr>
      </w:pPr>
    </w:p>
    <w:p>
      <w:pPr>
        <w:pStyle w:val="正常"/>
        <w:ind w:left="1959" w:firstLine="336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 </w:t>
      </w:r>
      <w:r>
        <w:rPr>
          <w:rFonts w:ascii="宋体" w:cs="宋体" w:hAnsi="宋体" w:eastAsia="宋体"/>
          <w:sz w:val="24"/>
          <w:szCs w:val="24"/>
          <w:rtl w:val="0"/>
          <w:lang w:val="zh-TW" w:eastAsia="zh-TW"/>
        </w:rPr>
        <w:t>江苏省翻译协会</w:t>
      </w:r>
      <w:r>
        <w:rPr>
          <w:rFonts w:ascii="宋体" w:cs="宋体" w:hAnsi="宋体" w:eastAsia="宋体"/>
          <w:sz w:val="24"/>
          <w:szCs w:val="24"/>
          <w:rtl w:val="0"/>
          <w:lang w:val="en-US"/>
        </w:rPr>
        <w:t xml:space="preserve"> </w:t>
      </w:r>
    </w:p>
    <w:p>
      <w:pPr>
        <w:pStyle w:val="正常"/>
        <w:ind w:left="1842" w:firstLine="3360"/>
        <w:rPr>
          <w:sz w:val="24"/>
          <w:szCs w:val="24"/>
          <w:lang w:val="zh-TW" w:eastAsia="zh-TW"/>
        </w:rPr>
      </w:pPr>
      <w:r>
        <w:rPr>
          <w:rFonts w:ascii="宋体" w:cs="宋体" w:hAnsi="宋体" w:eastAsia="宋体"/>
          <w:sz w:val="24"/>
          <w:szCs w:val="24"/>
          <w:rtl w:val="0"/>
          <w:lang w:val="zh-TW" w:eastAsia="zh-TW"/>
        </w:rPr>
        <w:t>南京大学外国语学院</w:t>
      </w:r>
    </w:p>
    <w:p>
      <w:pPr>
        <w:pStyle w:val="正常"/>
        <w:ind w:left="2098" w:firstLine="360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2019</w:t>
      </w:r>
      <w:r>
        <w:rPr>
          <w:rFonts w:ascii="宋体" w:cs="宋体" w:hAnsi="宋体" w:eastAsia="宋体"/>
          <w:sz w:val="24"/>
          <w:szCs w:val="24"/>
          <w:rtl w:val="0"/>
          <w:lang w:val="zh-TW" w:eastAsia="zh-TW"/>
        </w:rPr>
        <w:t>年</w:t>
      </w:r>
      <w:r>
        <w:rPr>
          <w:sz w:val="24"/>
          <w:szCs w:val="24"/>
          <w:rtl w:val="0"/>
          <w:lang w:val="en-US"/>
        </w:rPr>
        <w:t>1</w:t>
      </w:r>
      <w:r>
        <w:rPr>
          <w:rFonts w:ascii="宋体" w:cs="宋体" w:hAnsi="宋体" w:eastAsia="宋体"/>
          <w:sz w:val="24"/>
          <w:szCs w:val="24"/>
          <w:rtl w:val="0"/>
          <w:lang w:val="zh-TW" w:eastAsia="zh-TW"/>
        </w:rPr>
        <w:t>月</w:t>
      </w:r>
      <w:r>
        <w:rPr>
          <w:sz w:val="24"/>
          <w:szCs w:val="24"/>
          <w:rtl w:val="0"/>
          <w:lang w:val="en-US"/>
        </w:rPr>
        <w:t>6</w:t>
      </w:r>
      <w:r>
        <w:rPr>
          <w:rFonts w:ascii="宋体" w:cs="宋体" w:hAnsi="宋体" w:eastAsia="宋体"/>
          <w:sz w:val="24"/>
          <w:szCs w:val="24"/>
          <w:rtl w:val="0"/>
          <w:lang w:val="zh-TW" w:eastAsia="zh-TW"/>
        </w:rPr>
        <w:t>日</w:t>
      </w:r>
    </w:p>
    <w:p>
      <w:pPr>
        <w:pStyle w:val="正常"/>
        <w:rPr>
          <w:rFonts w:ascii="宋体" w:cs="宋体" w:hAnsi="宋体" w:eastAsia="宋体"/>
          <w:sz w:val="28"/>
          <w:szCs w:val="28"/>
        </w:rPr>
      </w:pPr>
    </w:p>
    <w:p>
      <w:pPr>
        <w:pStyle w:val="正常"/>
        <w:rPr>
          <w:rFonts w:ascii="宋体" w:cs="宋体" w:hAnsi="宋体" w:eastAsia="宋体"/>
          <w:sz w:val="28"/>
          <w:szCs w:val="28"/>
        </w:rPr>
      </w:pPr>
    </w:p>
    <w:p>
      <w:pPr>
        <w:pStyle w:val="正常"/>
        <w:rPr>
          <w:rFonts w:ascii="宋体" w:cs="宋体" w:hAnsi="宋体" w:eastAsia="宋体"/>
          <w:sz w:val="28"/>
          <w:szCs w:val="28"/>
        </w:rPr>
      </w:pPr>
    </w:p>
    <w:p>
      <w:pPr>
        <w:pStyle w:val="正常"/>
        <w:jc w:val="center"/>
        <w:rPr>
          <w:rFonts w:ascii="宋体" w:cs="宋体" w:hAnsi="宋体" w:eastAsia="宋体"/>
          <w:b w:val="1"/>
          <w:bCs w:val="1"/>
          <w:color w:val="000000"/>
          <w:sz w:val="32"/>
          <w:szCs w:val="32"/>
          <w:u w:color="000000"/>
          <w:lang w:val="zh-TW" w:eastAsia="zh-TW"/>
        </w:rPr>
      </w:pPr>
      <w:r>
        <w:rPr>
          <w:rFonts w:ascii="宋体" w:cs="宋体" w:hAnsi="宋体" w:eastAsia="宋体"/>
          <w:b w:val="1"/>
          <w:bCs w:val="1"/>
          <w:color w:val="000000"/>
          <w:sz w:val="32"/>
          <w:szCs w:val="32"/>
          <w:u w:color="000000"/>
          <w:rtl w:val="0"/>
          <w:lang w:val="zh-TW" w:eastAsia="zh-TW"/>
        </w:rPr>
        <w:t>参会回执</w:t>
      </w:r>
    </w:p>
    <w:p>
      <w:pPr>
        <w:pStyle w:val="正常"/>
        <w:jc w:val="center"/>
        <w:rPr>
          <w:rFonts w:ascii="黑体" w:cs="黑体" w:hAnsi="黑体" w:eastAsia="黑体"/>
          <w:b w:val="1"/>
          <w:bCs w:val="1"/>
        </w:rPr>
      </w:pPr>
      <w:r>
        <w:rPr>
          <w:rFonts w:ascii="黑体" w:cs="黑体" w:hAnsi="黑体" w:eastAsia="黑体"/>
          <w:b w:val="1"/>
          <w:bCs w:val="1"/>
          <w:rtl w:val="0"/>
          <w:lang w:val="en-US"/>
        </w:rPr>
        <w:t xml:space="preserve">                                                  </w:t>
      </w:r>
    </w:p>
    <w:tbl>
      <w:tblPr>
        <w:tblW w:w="8658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211"/>
        <w:gridCol w:w="1541"/>
        <w:gridCol w:w="160"/>
        <w:gridCol w:w="709"/>
        <w:gridCol w:w="708"/>
        <w:gridCol w:w="366"/>
        <w:gridCol w:w="1010"/>
        <w:gridCol w:w="940"/>
        <w:gridCol w:w="2013"/>
      </w:tblGrid>
      <w:tr>
        <w:tblPrEx>
          <w:shd w:val="clear" w:color="auto" w:fill="ced7e7"/>
        </w:tblPrEx>
        <w:trPr>
          <w:trHeight w:val="456" w:hRule="atLeast"/>
        </w:trPr>
        <w:tc>
          <w:tcPr>
            <w:tcW w:type="dxa" w:w="12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常"/>
              <w:widowControl w:val="1"/>
              <w:spacing w:line="270" w:lineRule="atLeast"/>
              <w:jc w:val="center"/>
            </w:pPr>
            <w:r>
              <w:rPr>
                <w:rFonts w:ascii="宋体" w:cs="宋体" w:hAnsi="宋体" w:eastAsia="宋体"/>
                <w:kern w:val="0"/>
                <w:rtl w:val="0"/>
                <w:lang w:val="zh-TW" w:eastAsia="zh-TW"/>
              </w:rPr>
              <w:t>姓名</w:t>
            </w:r>
          </w:p>
        </w:tc>
        <w:tc>
          <w:tcPr>
            <w:tcW w:type="dxa" w:w="170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常"/>
              <w:widowControl w:val="1"/>
              <w:spacing w:line="270" w:lineRule="atLeast"/>
              <w:jc w:val="center"/>
            </w:pPr>
            <w:r>
              <w:rPr>
                <w:rFonts w:ascii="宋体" w:cs="宋体" w:hAnsi="宋体" w:eastAsia="宋体"/>
                <w:kern w:val="0"/>
                <w:rtl w:val="0"/>
                <w:lang w:val="zh-TW" w:eastAsia="zh-TW"/>
              </w:rPr>
              <w:t>性别</w:t>
            </w:r>
          </w:p>
        </w:tc>
        <w:tc>
          <w:tcPr>
            <w:tcW w:type="dxa" w:w="7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7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常"/>
              <w:widowControl w:val="1"/>
              <w:spacing w:line="270" w:lineRule="atLeast"/>
              <w:jc w:val="center"/>
            </w:pPr>
            <w:r>
              <w:rPr>
                <w:rFonts w:ascii="宋体" w:cs="宋体" w:hAnsi="宋体" w:eastAsia="宋体"/>
                <w:kern w:val="0"/>
                <w:rtl w:val="0"/>
                <w:lang w:val="zh-TW" w:eastAsia="zh-TW"/>
              </w:rPr>
              <w:t>职称</w:t>
            </w:r>
            <w:r>
              <w:rPr>
                <w:kern w:val="0"/>
                <w:rtl w:val="0"/>
                <w:lang w:val="en-US"/>
              </w:rPr>
              <w:t>/</w:t>
            </w:r>
            <w:r>
              <w:rPr>
                <w:rFonts w:ascii="宋体" w:cs="宋体" w:hAnsi="宋体" w:eastAsia="宋体"/>
                <w:kern w:val="0"/>
                <w:rtl w:val="0"/>
                <w:lang w:val="zh-TW" w:eastAsia="zh-TW"/>
              </w:rPr>
              <w:t>职务</w:t>
            </w:r>
          </w:p>
        </w:tc>
        <w:tc>
          <w:tcPr>
            <w:tcW w:type="dxa" w:w="2953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456" w:hRule="atLeast"/>
        </w:trPr>
        <w:tc>
          <w:tcPr>
            <w:tcW w:type="dxa" w:w="12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常"/>
              <w:widowControl w:val="1"/>
              <w:spacing w:line="270" w:lineRule="atLeast"/>
              <w:jc w:val="center"/>
            </w:pPr>
            <w:r>
              <w:rPr>
                <w:rFonts w:ascii="宋体" w:cs="宋体" w:hAnsi="宋体" w:eastAsia="宋体"/>
                <w:kern w:val="0"/>
                <w:rtl w:val="0"/>
                <w:lang w:val="zh-TW" w:eastAsia="zh-TW"/>
              </w:rPr>
              <w:t>单位</w:t>
            </w:r>
          </w:p>
        </w:tc>
        <w:tc>
          <w:tcPr>
            <w:tcW w:type="dxa" w:w="7447"/>
            <w:gridSpan w:val="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456" w:hRule="atLeast"/>
        </w:trPr>
        <w:tc>
          <w:tcPr>
            <w:tcW w:type="dxa" w:w="12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常"/>
              <w:widowControl w:val="1"/>
              <w:spacing w:line="270" w:lineRule="atLeast"/>
              <w:jc w:val="center"/>
            </w:pPr>
            <w:r>
              <w:rPr>
                <w:rFonts w:ascii="宋体" w:cs="宋体" w:hAnsi="宋体" w:eastAsia="宋体"/>
                <w:kern w:val="0"/>
                <w:rtl w:val="0"/>
                <w:lang w:val="zh-TW" w:eastAsia="zh-TW"/>
              </w:rPr>
              <w:t>联系电话</w:t>
            </w:r>
          </w:p>
        </w:tc>
        <w:tc>
          <w:tcPr>
            <w:tcW w:type="dxa" w:w="7447"/>
            <w:gridSpan w:val="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456" w:hRule="atLeast"/>
        </w:trPr>
        <w:tc>
          <w:tcPr>
            <w:tcW w:type="dxa" w:w="12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常"/>
              <w:widowControl w:val="1"/>
              <w:spacing w:line="270" w:lineRule="atLeast"/>
              <w:jc w:val="center"/>
            </w:pPr>
            <w:r>
              <w:rPr>
                <w:rFonts w:ascii="宋体" w:cs="宋体" w:hAnsi="宋体" w:eastAsia="宋体"/>
                <w:kern w:val="0"/>
                <w:rtl w:val="0"/>
                <w:lang w:val="zh-TW" w:eastAsia="zh-TW"/>
              </w:rPr>
              <w:t>电子邮箱</w:t>
            </w:r>
          </w:p>
        </w:tc>
        <w:tc>
          <w:tcPr>
            <w:tcW w:type="dxa" w:w="7447"/>
            <w:gridSpan w:val="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456" w:hRule="atLeast"/>
        </w:trPr>
        <w:tc>
          <w:tcPr>
            <w:tcW w:type="dxa" w:w="12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常"/>
              <w:widowControl w:val="1"/>
              <w:spacing w:line="270" w:lineRule="atLeast"/>
              <w:jc w:val="center"/>
            </w:pPr>
            <w:r>
              <w:rPr>
                <w:rFonts w:ascii="宋体" w:cs="宋体" w:hAnsi="宋体" w:eastAsia="宋体"/>
                <w:spacing w:val="0"/>
                <w:kern w:val="0"/>
                <w:rtl w:val="0"/>
                <w:lang w:val="zh-TW" w:eastAsia="zh-TW"/>
              </w:rPr>
              <w:t>发言题目</w:t>
            </w:r>
          </w:p>
        </w:tc>
        <w:tc>
          <w:tcPr>
            <w:tcW w:type="dxa" w:w="7447"/>
            <w:gridSpan w:val="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089" w:hRule="atLeast"/>
        </w:trPr>
        <w:tc>
          <w:tcPr>
            <w:tcW w:type="dxa" w:w="12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常"/>
              <w:widowControl w:val="1"/>
              <w:spacing w:line="270" w:lineRule="atLeast"/>
              <w:jc w:val="center"/>
            </w:pPr>
            <w:r>
              <w:rPr>
                <w:rFonts w:ascii="宋体" w:cs="宋体" w:hAnsi="宋体" w:eastAsia="宋体"/>
                <w:spacing w:val="0"/>
                <w:kern w:val="0"/>
                <w:rtl w:val="0"/>
                <w:lang w:val="zh-TW" w:eastAsia="zh-TW"/>
              </w:rPr>
              <w:t>发言摘要</w:t>
            </w:r>
            <w:r>
              <w:rPr>
                <w:spacing w:val="0"/>
                <w:kern w:val="0"/>
              </w:rPr>
            </w:r>
          </w:p>
        </w:tc>
        <w:tc>
          <w:tcPr>
            <w:tcW w:type="dxa" w:w="7447"/>
            <w:gridSpan w:val="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正常"/>
              <w:widowControl w:val="1"/>
              <w:spacing w:line="270" w:lineRule="atLeast"/>
            </w:pPr>
            <w:r>
              <w:rPr>
                <w:rFonts w:ascii="宋体" w:cs="宋体" w:hAnsi="宋体" w:eastAsia="宋体"/>
                <w:kern w:val="0"/>
                <w:rtl w:val="0"/>
                <w:lang w:val="zh-TW" w:eastAsia="zh-TW"/>
              </w:rPr>
              <w:t>（</w:t>
            </w:r>
            <w:r>
              <w:rPr>
                <w:kern w:val="0"/>
                <w:rtl w:val="0"/>
                <w:lang w:val="en-US"/>
              </w:rPr>
              <w:t>200</w:t>
            </w:r>
            <w:r>
              <w:rPr>
                <w:rFonts w:ascii="宋体" w:cs="宋体" w:hAnsi="宋体" w:eastAsia="宋体"/>
                <w:kern w:val="0"/>
                <w:rtl w:val="0"/>
                <w:lang w:val="zh-TW" w:eastAsia="zh-TW"/>
              </w:rPr>
              <w:t>字）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211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常"/>
              <w:widowControl w:val="1"/>
              <w:spacing w:line="60" w:lineRule="auto"/>
              <w:jc w:val="center"/>
              <w:rPr>
                <w:rFonts w:ascii="宋体" w:cs="宋体" w:hAnsi="宋体" w:eastAsia="宋体"/>
                <w:b w:val="1"/>
                <w:bCs w:val="1"/>
                <w:spacing w:val="0"/>
                <w:kern w:val="0"/>
                <w:lang w:val="zh-TW" w:eastAsia="zh-TW"/>
              </w:rPr>
            </w:pPr>
            <w:r>
              <w:rPr>
                <w:rFonts w:ascii="宋体" w:cs="宋体" w:hAnsi="宋体" w:eastAsia="宋体" w:hint="eastAsia"/>
                <w:b w:val="1"/>
                <w:bCs w:val="1"/>
                <w:spacing w:val="0"/>
                <w:kern w:val="0"/>
                <w:rtl w:val="0"/>
                <w:lang w:val="zh-TW" w:eastAsia="zh-TW"/>
              </w:rPr>
              <w:t>住宿要求</w:t>
            </w:r>
          </w:p>
          <w:p>
            <w:pPr>
              <w:pStyle w:val="正常"/>
              <w:widowControl w:val="1"/>
              <w:spacing w:line="60" w:lineRule="auto"/>
              <w:jc w:val="center"/>
              <w:rPr>
                <w:rFonts w:ascii="宋体" w:cs="宋体" w:hAnsi="宋体" w:eastAsia="宋体"/>
                <w:b w:val="1"/>
                <w:bCs w:val="1"/>
                <w:spacing w:val="0"/>
                <w:kern w:val="0"/>
                <w:lang w:val="zh-TW" w:eastAsia="zh-TW"/>
              </w:rPr>
            </w:pPr>
          </w:p>
          <w:p>
            <w:pPr>
              <w:pStyle w:val="正常"/>
              <w:widowControl w:val="1"/>
              <w:spacing w:line="60" w:lineRule="auto"/>
              <w:jc w:val="center"/>
              <w:rPr>
                <w:rFonts w:ascii="宋体" w:cs="宋体" w:hAnsi="宋体" w:eastAsia="宋体"/>
                <w:b w:val="1"/>
                <w:bCs w:val="1"/>
                <w:spacing w:val="0"/>
                <w:kern w:val="0"/>
                <w:lang w:val="zh-TW" w:eastAsia="zh-TW"/>
              </w:rPr>
            </w:pPr>
          </w:p>
          <w:p>
            <w:pPr>
              <w:pStyle w:val="正常"/>
              <w:widowControl w:val="1"/>
              <w:spacing w:line="60" w:lineRule="auto"/>
              <w:jc w:val="center"/>
              <w:rPr>
                <w:rFonts w:ascii="宋体" w:cs="宋体" w:hAnsi="宋体" w:eastAsia="宋体"/>
                <w:b w:val="1"/>
                <w:bCs w:val="1"/>
                <w:spacing w:val="0"/>
                <w:kern w:val="0"/>
                <w:lang w:val="zh-TW" w:eastAsia="zh-TW"/>
              </w:rPr>
            </w:pPr>
          </w:p>
          <w:p>
            <w:pPr>
              <w:pStyle w:val="正常"/>
              <w:widowControl w:val="1"/>
              <w:spacing w:line="60" w:lineRule="auto"/>
              <w:jc w:val="center"/>
              <w:rPr>
                <w:rFonts w:ascii="宋体" w:cs="宋体" w:hAnsi="宋体" w:eastAsia="宋体"/>
                <w:b w:val="1"/>
                <w:bCs w:val="1"/>
                <w:spacing w:val="0"/>
                <w:kern w:val="0"/>
                <w:lang w:val="zh-TW" w:eastAsia="zh-TW"/>
              </w:rPr>
            </w:pPr>
          </w:p>
          <w:p>
            <w:pPr>
              <w:pStyle w:val="正常"/>
              <w:widowControl w:val="1"/>
              <w:spacing w:line="60" w:lineRule="auto"/>
              <w:jc w:val="center"/>
            </w:pPr>
            <w:r>
              <w:rPr>
                <w:rFonts w:ascii="宋体" w:cs="宋体" w:hAnsi="宋体" w:eastAsia="宋体" w:hint="eastAsia"/>
                <w:b w:val="1"/>
                <w:bCs w:val="1"/>
                <w:spacing w:val="0"/>
                <w:kern w:val="0"/>
                <w:rtl w:val="0"/>
                <w:lang w:val="zh-TW" w:eastAsia="zh-TW"/>
              </w:rPr>
              <w:t>（请打</w:t>
            </w: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pacing w:val="0"/>
                <w:kern w:val="0"/>
                <w:rtl w:val="0"/>
                <w:lang w:val="en-US"/>
              </w:rPr>
              <w:t>✓</w:t>
            </w:r>
            <w:r>
              <w:rPr>
                <w:rFonts w:ascii="宋体" w:cs="宋体" w:hAnsi="宋体" w:eastAsia="宋体" w:hint="eastAsia"/>
                <w:b w:val="1"/>
                <w:bCs w:val="1"/>
                <w:spacing w:val="0"/>
                <w:kern w:val="0"/>
                <w:rtl w:val="0"/>
                <w:lang w:val="zh-TW" w:eastAsia="zh-TW"/>
              </w:rPr>
              <w:t>）</w:t>
            </w:r>
          </w:p>
        </w:tc>
        <w:tc>
          <w:tcPr>
            <w:tcW w:type="dxa" w:w="15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常"/>
              <w:widowControl w:val="1"/>
              <w:spacing w:line="270" w:lineRule="atLeast"/>
              <w:jc w:val="center"/>
            </w:pPr>
            <w:r>
              <w:rPr>
                <w:rFonts w:ascii="宋体" w:cs="宋体" w:hAnsi="宋体" w:eastAsia="宋体" w:hint="eastAsia"/>
                <w:b w:val="1"/>
                <w:bCs w:val="1"/>
                <w:kern w:val="0"/>
                <w:rtl w:val="0"/>
                <w:lang w:val="zh-TW" w:eastAsia="zh-TW"/>
              </w:rPr>
              <w:t>单人住宿</w:t>
            </w:r>
          </w:p>
        </w:tc>
        <w:tc>
          <w:tcPr>
            <w:tcW w:type="dxa" w:w="1943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94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常"/>
              <w:widowControl w:val="1"/>
              <w:spacing w:line="270" w:lineRule="atLeast"/>
              <w:jc w:val="center"/>
            </w:pPr>
            <w:r>
              <w:rPr>
                <w:rFonts w:ascii="宋体" w:cs="宋体" w:hAnsi="宋体" w:eastAsia="宋体" w:hint="eastAsia"/>
                <w:b w:val="1"/>
                <w:bCs w:val="1"/>
                <w:kern w:val="0"/>
                <w:rtl w:val="0"/>
                <w:lang w:val="zh-TW" w:eastAsia="zh-TW"/>
              </w:rPr>
              <w:t>双人间合住</w:t>
            </w:r>
          </w:p>
        </w:tc>
        <w:tc>
          <w:tcPr>
            <w:tcW w:type="dxa" w:w="20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21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5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常"/>
              <w:spacing w:line="270" w:lineRule="atLeast"/>
              <w:jc w:val="center"/>
            </w:pPr>
            <w:r>
              <w:rPr>
                <w:rFonts w:ascii="宋体" w:cs="宋体" w:hAnsi="宋体" w:eastAsia="宋体" w:hint="eastAsia"/>
                <w:b w:val="1"/>
                <w:bCs w:val="1"/>
                <w:kern w:val="0"/>
                <w:rtl w:val="0"/>
                <w:lang w:val="zh-TW" w:eastAsia="zh-TW"/>
              </w:rPr>
              <w:t>住宿时间</w:t>
            </w:r>
          </w:p>
        </w:tc>
        <w:tc>
          <w:tcPr>
            <w:tcW w:type="dxa" w:w="5906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正常"/>
        <w:jc w:val="center"/>
      </w:pPr>
      <w:r>
        <w:rPr>
          <w:rFonts w:ascii="黑体" w:cs="黑体" w:hAnsi="黑体" w:eastAsia="黑体"/>
          <w:b w:val="1"/>
          <w:bCs w:val="1"/>
        </w:rPr>
      </w:r>
    </w:p>
    <w:sectPr>
      <w:headerReference w:type="default" r:id="rId4"/>
      <w:footerReference w:type="default" r:id="rId5"/>
      <w:pgSz w:w="11900" w:h="16840" w:orient="portrait"/>
      <w:pgMar w:top="1440" w:right="1800" w:bottom="1440" w:left="1800" w:header="851" w:footer="992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宋体">
    <w:charset w:val="00"/>
    <w:family w:val="roman"/>
    <w:pitch w:val="default"/>
  </w:font>
  <w:font w:name="FZDaHei-B02S">
    <w:charset w:val="00"/>
    <w:family w:val="roman"/>
    <w:pitch w:val="default"/>
  </w:font>
  <w:font w:name="黑体">
    <w:charset w:val="00"/>
    <w:family w:val="roman"/>
    <w:pitch w:val="default"/>
  </w:font>
  <w:font w:name="Cambria">
    <w:charset w:val="00"/>
    <w:family w:val="roman"/>
    <w:pitch w:val="default"/>
  </w:font>
  <w:font w:name="Wingding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页眉与页脚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页眉与页脚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420"/>
  <w:autoHyphenation w:val="0"/>
  <w:evenAndOddHeaders w:val="0"/>
  <w:bookFoldPrinting w:val="0"/>
  <w:noLineBreaksAfter w:lang="中文" w:val="‘“(〔[{〈《「『【⦅〘〖«〝︵︷︹︻︽︿﹁﹃﹇﹙﹛﹝｢"/>
  <w:noLineBreaksBefore w:lang="中文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页眉与页脚">
    <w:name w:val="页眉与页脚"/>
    <w:next w:val="页眉与页脚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正常">
    <w:name w:val="正常"/>
    <w:next w:val="正常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1"/>
      <w:szCs w:val="21"/>
      <w:u w:val="none" w:color="000000"/>
      <w:vertAlign w:val="baseline"/>
      <w:lang w:val="en-US"/>
    </w:rPr>
  </w:style>
  <w:style w:type="paragraph" w:styleId="标题 3">
    <w:name w:val="标题 3"/>
    <w:next w:val="标题 3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2"/>
    </w:pPr>
    <w:rPr>
      <w:rFonts w:ascii="宋体" w:cs="宋体" w:hAnsi="宋体" w:eastAsia="宋体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7"/>
      <w:szCs w:val="27"/>
      <w:u w:val="none" w:color="000000"/>
      <w:vertAlign w:val="baseline"/>
      <w:lang w:val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